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SNAG meeting 11/10/16 12.15-12.50</w:t>
      </w:r>
    </w:p>
    <w:p w:rsidR="00000000" w:rsidDel="00000000" w:rsidP="00000000" w:rsidRDefault="00000000" w:rsidRPr="00000000">
      <w:pPr>
        <w:contextualSpacing w:val="0"/>
      </w:pPr>
      <w:r w:rsidDel="00000000" w:rsidR="00000000" w:rsidRPr="00000000">
        <w:rPr>
          <w:rtl w:val="0"/>
        </w:rPr>
        <w:t xml:space="preserve">Pupils present:</w:t>
      </w:r>
    </w:p>
    <w:p w:rsidR="00000000" w:rsidDel="00000000" w:rsidP="00000000" w:rsidRDefault="00000000" w:rsidRPr="00000000">
      <w:pPr>
        <w:contextualSpacing w:val="0"/>
      </w:pPr>
      <w:r w:rsidDel="00000000" w:rsidR="00000000" w:rsidRPr="00000000">
        <w:rPr>
          <w:rtl w:val="0"/>
        </w:rPr>
        <w:t xml:space="preserve">Megan Taylor, Ella Whiston, Jess Savage, Gethin Punter, Kiah Court, Ella Williams- Stokes, Hallie Shather, Eleanor Fyfe, Chloe Collins, Lucy and Olivia Adams, Cery Jones, Sophie Dimmock, Robert Jones.</w:t>
      </w:r>
    </w:p>
    <w:p w:rsidR="00000000" w:rsidDel="00000000" w:rsidP="00000000" w:rsidRDefault="00000000" w:rsidRPr="00000000">
      <w:pPr>
        <w:contextualSpacing w:val="0"/>
      </w:pPr>
      <w:r w:rsidDel="00000000" w:rsidR="00000000" w:rsidRPr="00000000">
        <w:rPr>
          <w:rtl w:val="0"/>
        </w:rPr>
        <w:t xml:space="preserve">Agenda-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Discussion of what the snag would entail.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Discussion of requirements for school meals and the fact that we would be working closely with the canteen staff, especially Helen.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Ideas- fish friday, more vegetarian dishes, better salad bar, veggie versions of meat dishes, can there be tea as well as coffee and hot chocolate, raisin flapjacks and berry mix flapjacks, mixed nuts, wholemeal baguettes, honey instead of syrup on pancakes?, fruit salad, sweet potato chips, soups.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Are bacon baps and rolls allowed every break? What are the other stipulations for school meals?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Is there a possibility of a breakfast club?</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Can the existing breakfast club be opened up to all school???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AOB- pupils are going to start finding healthy recipes over half term that could maybe trialled out by canteen staff for taster 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half term and in next meeting- 2 representatives from snag will visit canteen and speak to Helen about guidelines for healthy school lunches. RN to email FG about possibility of SNAG visiting new canteen after half term. RN to email Carol Tyley at Vale Catering to ask about guidelines for school lunches.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closed- 12.45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